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83" w:rsidRDefault="00F43B83">
      <w:pPr>
        <w:rPr>
          <w:sz w:val="20"/>
        </w:rPr>
      </w:pPr>
      <w:r>
        <w:rPr>
          <w:sz w:val="20"/>
        </w:rPr>
        <w:t xml:space="preserve">University of </w:t>
      </w:r>
      <w:r w:rsidR="00F443FE">
        <w:rPr>
          <w:sz w:val="20"/>
        </w:rPr>
        <w:t>Illinois at Urbana-Champaign</w:t>
      </w:r>
      <w:r w:rsidR="00F443FE">
        <w:rPr>
          <w:sz w:val="20"/>
        </w:rPr>
        <w:br/>
        <w:t>201</w:t>
      </w:r>
      <w:r w:rsidR="00985F72">
        <w:rPr>
          <w:sz w:val="20"/>
        </w:rPr>
        <w:t>3</w:t>
      </w:r>
      <w:r>
        <w:rPr>
          <w:sz w:val="20"/>
        </w:rPr>
        <w:t xml:space="preserve"> </w:t>
      </w:r>
      <w:r w:rsidR="00DE5216">
        <w:rPr>
          <w:sz w:val="20"/>
        </w:rPr>
        <w:t xml:space="preserve">Physics </w:t>
      </w:r>
      <w:r>
        <w:rPr>
          <w:i/>
          <w:sz w:val="20"/>
        </w:rPr>
        <w:t>Senior Thesis</w:t>
      </w:r>
      <w:r>
        <w:rPr>
          <w:sz w:val="20"/>
        </w:rPr>
        <w:t xml:space="preserve"> Program</w:t>
      </w:r>
    </w:p>
    <w:p w:rsidR="00F43B83" w:rsidRDefault="00F43B83">
      <w:pPr>
        <w:jc w:val="center"/>
        <w:rPr>
          <w:rFonts w:ascii="Arial" w:hAnsi="Arial"/>
          <w:b/>
          <w:kern w:val="28"/>
          <w:sz w:val="28"/>
        </w:rPr>
      </w:pPr>
      <w:bookmarkStart w:id="0" w:name="_GoBack"/>
      <w:r>
        <w:rPr>
          <w:rFonts w:ascii="Arial" w:hAnsi="Arial"/>
          <w:b/>
          <w:kern w:val="28"/>
          <w:sz w:val="28"/>
        </w:rPr>
        <w:t>PROPOSAL REVIEW FORM</w:t>
      </w:r>
    </w:p>
    <w:bookmarkEnd w:id="0"/>
    <w:p w:rsidR="00F43B83" w:rsidRDefault="00985F72">
      <w:pPr>
        <w:spacing w:before="0" w:after="0"/>
      </w:pPr>
      <w:r>
        <w:rPr>
          <w:noProof/>
          <w:snapToGrid/>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152400</wp:posOffset>
                </wp:positionV>
                <wp:extent cx="5943600"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FJ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AZxtFJVQIAALE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p>
    <w:tbl>
      <w:tblPr>
        <w:tblW w:w="0" w:type="auto"/>
        <w:tblLayout w:type="fixed"/>
        <w:tblCellMar>
          <w:left w:w="0" w:type="dxa"/>
          <w:right w:w="0" w:type="dxa"/>
        </w:tblCellMar>
        <w:tblLook w:val="0000" w:firstRow="0" w:lastRow="0" w:firstColumn="0" w:lastColumn="0" w:noHBand="0" w:noVBand="0"/>
      </w:tblPr>
      <w:tblGrid>
        <w:gridCol w:w="5443"/>
        <w:gridCol w:w="3332"/>
      </w:tblGrid>
      <w:tr w:rsidR="00F43B83">
        <w:tc>
          <w:tcPr>
            <w:tcW w:w="5443" w:type="dxa"/>
            <w:vAlign w:val="center"/>
          </w:tcPr>
          <w:p w:rsidR="00F43B83" w:rsidRDefault="00F43B83">
            <w:pPr>
              <w:spacing w:before="0" w:after="0"/>
            </w:pPr>
            <w:r>
              <w:t>PRINCIPAL INVESTIGATOR</w:t>
            </w:r>
            <w:r>
              <w:br/>
            </w:r>
          </w:p>
        </w:tc>
        <w:tc>
          <w:tcPr>
            <w:tcW w:w="3331" w:type="dxa"/>
            <w:vAlign w:val="center"/>
          </w:tcPr>
          <w:p w:rsidR="00F43B83" w:rsidRDefault="00F43B83">
            <w:pPr>
              <w:spacing w:before="0" w:after="0"/>
            </w:pPr>
          </w:p>
        </w:tc>
      </w:tr>
      <w:tr w:rsidR="00F43B83">
        <w:tc>
          <w:tcPr>
            <w:tcW w:w="8775" w:type="dxa"/>
            <w:gridSpan w:val="2"/>
            <w:vAlign w:val="center"/>
          </w:tcPr>
          <w:p w:rsidR="00F43B83" w:rsidRDefault="00F43B83">
            <w:pPr>
              <w:spacing w:before="0" w:after="0"/>
            </w:pPr>
            <w:r>
              <w:t xml:space="preserve">TITLE </w:t>
            </w:r>
          </w:p>
          <w:p w:rsidR="00F43B83" w:rsidRDefault="00F43B83">
            <w:pPr>
              <w:spacing w:before="0" w:after="0"/>
            </w:pPr>
          </w:p>
          <w:p w:rsidR="00F43B83" w:rsidRDefault="00F43B83">
            <w:pPr>
              <w:spacing w:before="0" w:after="0"/>
            </w:pPr>
          </w:p>
        </w:tc>
      </w:tr>
    </w:tbl>
    <w:p w:rsidR="00F43B83" w:rsidRDefault="00985F72">
      <w:r>
        <w:rPr>
          <w:noProof/>
          <w:snapToGrid/>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152400</wp:posOffset>
                </wp:positionV>
                <wp:extent cx="5943600" cy="63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YzP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B0WYzPVQIAALE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p>
    <w:p w:rsidR="00F43B83" w:rsidRDefault="00F43B83">
      <w:pPr>
        <w:numPr>
          <w:ilvl w:val="0"/>
          <w:numId w:val="1"/>
        </w:numPr>
        <w:spacing w:before="0" w:after="0"/>
        <w:rPr>
          <w:b/>
          <w:sz w:val="22"/>
        </w:rPr>
      </w:pPr>
      <w:r>
        <w:rPr>
          <w:b/>
          <w:sz w:val="22"/>
        </w:rPr>
        <w:t>Criterion 1: Does the proposal comply with the proposal preparation instructions?</w:t>
      </w:r>
    </w:p>
    <w:p w:rsidR="00F43B83" w:rsidRDefault="00F43B83">
      <w:pPr>
        <w:numPr>
          <w:ilvl w:val="0"/>
          <w:numId w:val="1"/>
        </w:numPr>
        <w:spacing w:before="0" w:after="0"/>
        <w:rPr>
          <w:sz w:val="22"/>
        </w:rPr>
      </w:pPr>
      <w:r>
        <w:rPr>
          <w:b/>
          <w:sz w:val="22"/>
        </w:rPr>
        <w:t>Criterion 2: Is the objective clearly stated?</w:t>
      </w:r>
    </w:p>
    <w:p w:rsidR="00F43B83" w:rsidRDefault="00F43B83">
      <w:pPr>
        <w:numPr>
          <w:ilvl w:val="0"/>
          <w:numId w:val="1"/>
        </w:numPr>
        <w:spacing w:before="0" w:after="0"/>
        <w:rPr>
          <w:sz w:val="22"/>
        </w:rPr>
      </w:pPr>
      <w:r>
        <w:rPr>
          <w:b/>
          <w:sz w:val="22"/>
        </w:rPr>
        <w:t>Criterion 3: Is the scope of the project reasonable and the project itself feasible?</w:t>
      </w:r>
    </w:p>
    <w:p w:rsidR="00F43B83" w:rsidRDefault="00F43B83">
      <w:pPr>
        <w:numPr>
          <w:ilvl w:val="0"/>
          <w:numId w:val="1"/>
        </w:numPr>
        <w:spacing w:before="0" w:after="0"/>
        <w:rPr>
          <w:sz w:val="22"/>
        </w:rPr>
      </w:pPr>
      <w:r>
        <w:rPr>
          <w:b/>
          <w:sz w:val="22"/>
        </w:rPr>
        <w:t>Criterion 4: Is the technical narrative scientifically sound?</w:t>
      </w:r>
    </w:p>
    <w:p w:rsidR="00F43B83" w:rsidRDefault="00F43B83">
      <w:pPr>
        <w:numPr>
          <w:ilvl w:val="0"/>
          <w:numId w:val="1"/>
        </w:numPr>
        <w:spacing w:before="0" w:after="0"/>
        <w:rPr>
          <w:sz w:val="22"/>
        </w:rPr>
      </w:pPr>
      <w:r>
        <w:rPr>
          <w:b/>
          <w:sz w:val="22"/>
        </w:rPr>
        <w:t>Criterion 5: Has enough detail been provided to allow adequate evaluation?</w:t>
      </w:r>
    </w:p>
    <w:p w:rsidR="00F43B83" w:rsidRDefault="00F43B83">
      <w:pPr>
        <w:numPr>
          <w:ilvl w:val="0"/>
          <w:numId w:val="1"/>
        </w:numPr>
        <w:spacing w:before="0" w:after="0"/>
        <w:rPr>
          <w:sz w:val="22"/>
        </w:rPr>
      </w:pPr>
      <w:r>
        <w:rPr>
          <w:b/>
          <w:sz w:val="22"/>
        </w:rPr>
        <w:t>Criterion 6: Have the proposers anticipated and answered potential objections?</w:t>
      </w:r>
    </w:p>
    <w:p w:rsidR="00F43B83" w:rsidRDefault="00F43B83">
      <w:pPr>
        <w:numPr>
          <w:ilvl w:val="0"/>
          <w:numId w:val="1"/>
        </w:numPr>
        <w:spacing w:before="0" w:after="0"/>
        <w:rPr>
          <w:sz w:val="22"/>
        </w:rPr>
      </w:pPr>
      <w:r>
        <w:rPr>
          <w:b/>
          <w:sz w:val="22"/>
        </w:rPr>
        <w:t>Criterion 7: Have all parts of the proposal been included?</w:t>
      </w:r>
    </w:p>
    <w:p w:rsidR="00F43B83" w:rsidRDefault="00F43B83">
      <w:pPr>
        <w:rPr>
          <w:sz w:val="22"/>
        </w:rPr>
      </w:pPr>
      <w:r>
        <w:rPr>
          <w:sz w:val="22"/>
        </w:rPr>
        <w:t>Your specific comments on the proposal’s strengths and weaknesses are critical.  Do not share, copy, quote, or otherwise use or disclose material from this proposal.  Destroy it after you complete your r</w:t>
      </w:r>
      <w:r>
        <w:rPr>
          <w:sz w:val="22"/>
        </w:rPr>
        <w:t>e</w:t>
      </w:r>
      <w:r>
        <w:rPr>
          <w:sz w:val="22"/>
        </w:rPr>
        <w:t>view.</w:t>
      </w:r>
    </w:p>
    <w:p w:rsidR="00F43B83" w:rsidRDefault="00F43B83">
      <w:pPr>
        <w:rPr>
          <w:sz w:val="22"/>
        </w:rPr>
      </w:pPr>
      <w:proofErr w:type="gramStart"/>
      <w:r>
        <w:rPr>
          <w:b/>
          <w:sz w:val="22"/>
        </w:rPr>
        <w:t>Summary Statement</w:t>
      </w:r>
      <w:r>
        <w:rPr>
          <w:sz w:val="22"/>
        </w:rPr>
        <w:t xml:space="preserve"> (Include comments on the relative importance of the criteria in assigning your ra</w:t>
      </w:r>
      <w:r>
        <w:rPr>
          <w:sz w:val="22"/>
        </w:rPr>
        <w:t>t</w:t>
      </w:r>
      <w:r>
        <w:rPr>
          <w:sz w:val="22"/>
        </w:rPr>
        <w:t>ing.</w:t>
      </w:r>
      <w:proofErr w:type="gramEnd"/>
      <w:r>
        <w:rPr>
          <w:sz w:val="22"/>
        </w:rPr>
        <w:t xml:space="preserve"> Continue on additional pages, if necessary)</w:t>
      </w:r>
      <w:proofErr w:type="gramStart"/>
      <w:r>
        <w:rPr>
          <w:sz w:val="22"/>
        </w:rPr>
        <w:t>:</w:t>
      </w:r>
      <w:proofErr w:type="gramEnd"/>
      <w:r>
        <w:rPr>
          <w:sz w:val="22"/>
        </w:rPr>
        <w:br/>
      </w:r>
      <w:r>
        <w:rPr>
          <w:sz w:val="22"/>
        </w:rPr>
        <w:br/>
      </w:r>
      <w:r>
        <w:rPr>
          <w:sz w:val="22"/>
        </w:rPr>
        <w:br/>
      </w:r>
      <w:r>
        <w:rPr>
          <w:sz w:val="22"/>
        </w:rPr>
        <w:br/>
      </w:r>
      <w:r>
        <w:rPr>
          <w:sz w:val="22"/>
        </w:rPr>
        <w:br/>
      </w:r>
      <w:r>
        <w:rPr>
          <w:sz w:val="22"/>
        </w:rPr>
        <w:br/>
      </w:r>
      <w:r>
        <w:rPr>
          <w:sz w:val="22"/>
        </w:rPr>
        <w:br/>
      </w:r>
      <w:r>
        <w:rPr>
          <w:sz w:val="22"/>
        </w:rPr>
        <w:br/>
      </w:r>
      <w:r>
        <w:rPr>
          <w:sz w:val="22"/>
        </w:rPr>
        <w:br/>
      </w:r>
      <w:r>
        <w:rPr>
          <w:sz w:val="22"/>
        </w:rPr>
        <w:br/>
      </w:r>
      <w:r>
        <w:rPr>
          <w:sz w:val="22"/>
        </w:rPr>
        <w:br/>
      </w:r>
      <w:r>
        <w:rPr>
          <w:b/>
          <w:sz w:val="22"/>
        </w:rPr>
        <w:t>Overall Rating (check one) :</w:t>
      </w:r>
    </w:p>
    <w:p w:rsidR="00F43B83" w:rsidRDefault="00F43B83">
      <w:pPr>
        <w:spacing w:before="0" w:after="0"/>
        <w:ind w:left="360"/>
        <w:rPr>
          <w:sz w:val="22"/>
        </w:rPr>
      </w:pPr>
      <w:r>
        <w:rPr>
          <w:sz w:val="22"/>
        </w:rPr>
        <w:t xml:space="preserve">[ ] </w:t>
      </w:r>
      <w:r>
        <w:rPr>
          <w:b/>
          <w:sz w:val="22"/>
        </w:rPr>
        <w:t>Excellent:</w:t>
      </w:r>
      <w:r>
        <w:rPr>
          <w:sz w:val="22"/>
        </w:rPr>
        <w:t xml:space="preserve"> Outstanding proposal in all respects; deserves highest priority for support.</w:t>
      </w:r>
    </w:p>
    <w:p w:rsidR="00F43B83" w:rsidRDefault="00F43B83">
      <w:pPr>
        <w:spacing w:before="0" w:after="0"/>
        <w:ind w:left="360"/>
        <w:rPr>
          <w:sz w:val="22"/>
        </w:rPr>
      </w:pPr>
      <w:r>
        <w:rPr>
          <w:sz w:val="22"/>
        </w:rPr>
        <w:t xml:space="preserve">[ ] </w:t>
      </w:r>
      <w:r>
        <w:rPr>
          <w:b/>
          <w:sz w:val="22"/>
        </w:rPr>
        <w:t>Very Good:</w:t>
      </w:r>
      <w:r>
        <w:rPr>
          <w:sz w:val="22"/>
        </w:rPr>
        <w:t xml:space="preserve"> High quality proposal in nearly all respects; should be supported if at all possible.</w:t>
      </w:r>
    </w:p>
    <w:p w:rsidR="00F43B83" w:rsidRDefault="00F43B83">
      <w:pPr>
        <w:spacing w:before="0" w:after="0"/>
        <w:ind w:left="360"/>
        <w:rPr>
          <w:sz w:val="22"/>
        </w:rPr>
      </w:pPr>
      <w:proofErr w:type="gramStart"/>
      <w:r>
        <w:rPr>
          <w:sz w:val="22"/>
        </w:rPr>
        <w:t xml:space="preserve">[ ] </w:t>
      </w:r>
      <w:r>
        <w:rPr>
          <w:b/>
          <w:sz w:val="22"/>
        </w:rPr>
        <w:t>Good:</w:t>
      </w:r>
      <w:r>
        <w:rPr>
          <w:sz w:val="22"/>
        </w:rPr>
        <w:t xml:space="preserve"> A quality proposal, worthy of support.</w:t>
      </w:r>
      <w:proofErr w:type="gramEnd"/>
    </w:p>
    <w:p w:rsidR="00F43B83" w:rsidRDefault="00F43B83">
      <w:pPr>
        <w:spacing w:before="0" w:after="0"/>
        <w:ind w:left="360"/>
        <w:rPr>
          <w:sz w:val="22"/>
        </w:rPr>
      </w:pPr>
      <w:r>
        <w:rPr>
          <w:sz w:val="22"/>
        </w:rPr>
        <w:t xml:space="preserve">[ ] </w:t>
      </w:r>
      <w:r>
        <w:rPr>
          <w:b/>
          <w:sz w:val="22"/>
        </w:rPr>
        <w:t>Fair:</w:t>
      </w:r>
      <w:r>
        <w:rPr>
          <w:sz w:val="22"/>
        </w:rPr>
        <w:t xml:space="preserve"> Proposal lacking in one or more critical aspects; key issues need to be addressed.</w:t>
      </w:r>
    </w:p>
    <w:p w:rsidR="00F43B83" w:rsidRDefault="00F43B83">
      <w:pPr>
        <w:spacing w:before="0" w:after="0"/>
        <w:ind w:left="360"/>
        <w:rPr>
          <w:sz w:val="22"/>
        </w:rPr>
      </w:pPr>
      <w:r>
        <w:rPr>
          <w:sz w:val="22"/>
        </w:rPr>
        <w:t xml:space="preserve">[ ] </w:t>
      </w:r>
      <w:r>
        <w:rPr>
          <w:b/>
          <w:sz w:val="22"/>
        </w:rPr>
        <w:t>Poor:</w:t>
      </w:r>
      <w:r>
        <w:rPr>
          <w:sz w:val="22"/>
        </w:rPr>
        <w:t xml:space="preserve"> Proposal has serious deficiencies.</w:t>
      </w:r>
    </w:p>
    <w:p w:rsidR="00F43B83" w:rsidRDefault="00985F72">
      <w:r>
        <w:rPr>
          <w:noProof/>
          <w:snapToGrid/>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ragraph">
                  <wp:posOffset>152400</wp:posOffset>
                </wp:positionV>
                <wp:extent cx="5943600" cy="635"/>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a7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" o:allowincell="f" strokecolor="#d4d4d4" strokeweight="1.75pt">
                <v:shadow on="t" origin=".5,-.5" offset="0,-1pt"/>
              </v:line>
            </w:pict>
          </mc:Fallback>
        </mc:AlternateContent>
      </w:r>
    </w:p>
    <w:p w:rsidR="00F43B83" w:rsidRDefault="00F43B83">
      <w:pPr>
        <w:ind w:left="360"/>
        <w:rPr>
          <w:sz w:val="20"/>
        </w:rPr>
      </w:pPr>
      <w:r>
        <w:rPr>
          <w:b/>
          <w:sz w:val="20"/>
        </w:rPr>
        <w:t>YOUR IDENTITY WILL BE KEPT CONFIDENTIAL</w:t>
      </w:r>
    </w:p>
    <w:p w:rsidR="00F43B83" w:rsidRDefault="00F43B83">
      <w:pPr>
        <w:ind w:left="360"/>
        <w:rPr>
          <w:sz w:val="20"/>
        </w:rPr>
      </w:pPr>
      <w:r>
        <w:rPr>
          <w:sz w:val="20"/>
        </w:rPr>
        <w:t>The Department of Physics keeps reviews and your identity as a reviewer of specific proposals confidential to the maximum extent possible. We will, however, send the principal investigator(s) a copy of this review without your name and affiliation.</w:t>
      </w:r>
    </w:p>
    <w:tbl>
      <w:tblPr>
        <w:tblW w:w="0" w:type="auto"/>
        <w:tblLayout w:type="fixed"/>
        <w:tblCellMar>
          <w:left w:w="0" w:type="dxa"/>
          <w:right w:w="0" w:type="dxa"/>
        </w:tblCellMar>
        <w:tblLook w:val="0000" w:firstRow="0" w:lastRow="0" w:firstColumn="0" w:lastColumn="0" w:noHBand="0" w:noVBand="0"/>
      </w:tblPr>
      <w:tblGrid>
        <w:gridCol w:w="4447"/>
        <w:gridCol w:w="4327"/>
      </w:tblGrid>
      <w:tr w:rsidR="00F43B83">
        <w:tc>
          <w:tcPr>
            <w:tcW w:w="4447" w:type="dxa"/>
            <w:vAlign w:val="center"/>
          </w:tcPr>
          <w:p w:rsidR="00F43B83" w:rsidRDefault="00F43B83">
            <w:pPr>
              <w:rPr>
                <w:sz w:val="20"/>
              </w:rPr>
            </w:pPr>
            <w:r>
              <w:rPr>
                <w:sz w:val="20"/>
              </w:rPr>
              <w:t>REVIEWER'S SIGNATURE:</w:t>
            </w:r>
          </w:p>
        </w:tc>
        <w:tc>
          <w:tcPr>
            <w:tcW w:w="4327" w:type="dxa"/>
            <w:vAlign w:val="center"/>
          </w:tcPr>
          <w:p w:rsidR="00F43B83" w:rsidRDefault="00F43B83">
            <w:pPr>
              <w:rPr>
                <w:sz w:val="20"/>
              </w:rPr>
            </w:pPr>
            <w:r>
              <w:rPr>
                <w:sz w:val="20"/>
              </w:rPr>
              <w:t>REVIEWER'S NAME (printed):</w:t>
            </w:r>
          </w:p>
        </w:tc>
      </w:tr>
      <w:tr w:rsidR="00F43B83">
        <w:tc>
          <w:tcPr>
            <w:tcW w:w="4447" w:type="dxa"/>
            <w:vAlign w:val="center"/>
          </w:tcPr>
          <w:p w:rsidR="00F43B83" w:rsidRDefault="00F43B83">
            <w:pPr>
              <w:rPr>
                <w:sz w:val="20"/>
              </w:rPr>
            </w:pPr>
          </w:p>
        </w:tc>
        <w:tc>
          <w:tcPr>
            <w:tcW w:w="4327" w:type="dxa"/>
            <w:vAlign w:val="center"/>
          </w:tcPr>
          <w:p w:rsidR="00F43B83" w:rsidRDefault="00F43B83">
            <w:pPr>
              <w:rPr>
                <w:sz w:val="20"/>
              </w:rPr>
            </w:pPr>
          </w:p>
        </w:tc>
      </w:tr>
      <w:tr w:rsidR="00F43B83">
        <w:tc>
          <w:tcPr>
            <w:tcW w:w="4447" w:type="dxa"/>
            <w:vAlign w:val="center"/>
          </w:tcPr>
          <w:p w:rsidR="00F43B83" w:rsidRDefault="00F43B83">
            <w:pPr>
              <w:rPr>
                <w:sz w:val="20"/>
              </w:rPr>
            </w:pPr>
            <w:r>
              <w:rPr>
                <w:sz w:val="20"/>
              </w:rPr>
              <w:t xml:space="preserve">OTHER SUGGESTED REVIEWERS (OPTIONAL) </w:t>
            </w:r>
          </w:p>
        </w:tc>
        <w:tc>
          <w:tcPr>
            <w:tcW w:w="4327" w:type="dxa"/>
            <w:vAlign w:val="center"/>
          </w:tcPr>
          <w:p w:rsidR="00F43B83" w:rsidRDefault="00F43B83">
            <w:pPr>
              <w:rPr>
                <w:sz w:val="20"/>
              </w:rPr>
            </w:pPr>
          </w:p>
        </w:tc>
      </w:tr>
    </w:tbl>
    <w:p w:rsidR="00F43B83" w:rsidRDefault="00F43B83">
      <w:pPr>
        <w:pStyle w:val="Heading1"/>
        <w:jc w:val="center"/>
      </w:pPr>
      <w:r>
        <w:lastRenderedPageBreak/>
        <w:t>ETHICAL CONSIDERATIONS FOR REVIEWERS</w:t>
      </w:r>
    </w:p>
    <w:p w:rsidR="00F43B83" w:rsidRDefault="00F43B83"/>
    <w:p w:rsidR="00F43B83" w:rsidRDefault="00F43B83">
      <w:r>
        <w:t>CONFLICTS OF INTEREST</w:t>
      </w:r>
    </w:p>
    <w:p w:rsidR="00F43B83" w:rsidRDefault="00F43B83">
      <w:pPr>
        <w:jc w:val="both"/>
      </w:pPr>
      <w:r>
        <w:t>If you have an affiliation, collaboration, or financial connection with the institution or person submitting a proposal that might be presumed to create a conflict of interest, you must disclose it to the agency requesting your review.   Describe those affiliations, collaborations, and financial or other interests on a separate page and attach it to your review.  If you believe you cannot be objective, return the proposal without review.</w:t>
      </w:r>
    </w:p>
    <w:p w:rsidR="00F43B83" w:rsidRDefault="00F43B83">
      <w:pPr>
        <w:jc w:val="both"/>
      </w:pPr>
    </w:p>
    <w:p w:rsidR="00F43B83" w:rsidRDefault="00F43B83">
      <w:pPr>
        <w:jc w:val="both"/>
      </w:pPr>
      <w:r>
        <w:t>CONFIDENTIALITY OF THE PROPOSAL</w:t>
      </w:r>
    </w:p>
    <w:p w:rsidR="00F43B83" w:rsidRDefault="00F43B83">
      <w:pPr>
        <w:jc w:val="both"/>
      </w:pPr>
      <w:r>
        <w:t>Reviewers are expected to protect the confidentiality of proposal contents.  For this reason, you must not copy, quote from, or otherwise use or disclose to anyone, including your graduate st</w:t>
      </w:r>
      <w:r>
        <w:t>u</w:t>
      </w:r>
      <w:r>
        <w:t>dents or post-doctoral or research associates, any material from any proposal you are asked to review.  Unauthorized disclosure of confidential information could subject you to administrative sanctions by the funding agency.  If you believe a colleague could make a substantial contrib</w:t>
      </w:r>
      <w:r>
        <w:t>u</w:t>
      </w:r>
      <w:r>
        <w:t>tion to the review, you should obtain permission from the funding agency before disclosing e</w:t>
      </w:r>
      <w:r>
        <w:t>i</w:t>
      </w:r>
      <w:r>
        <w:t xml:space="preserve">ther the contents of the proposal or the name of any applicant or principal investigator.  When you have completed a review, you should destroy the proposal. </w:t>
      </w:r>
    </w:p>
    <w:p w:rsidR="00F43B83" w:rsidRDefault="00F43B83">
      <w:pPr>
        <w:jc w:val="both"/>
      </w:pPr>
    </w:p>
    <w:p w:rsidR="00F43B83" w:rsidRDefault="00F43B83">
      <w:pPr>
        <w:jc w:val="both"/>
      </w:pPr>
      <w:r>
        <w:t>ANONYMITY OF THE REVIEW PROCESS</w:t>
      </w:r>
    </w:p>
    <w:p w:rsidR="00F43B83" w:rsidRDefault="00F43B83">
      <w:pPr>
        <w:jc w:val="both"/>
      </w:pPr>
      <w:r>
        <w:t>Reviewers are expected to maintain their anonymity.  Although it is acceptable to indicate that you have acted as a reviewer for a funding agency on your CV, you may not disclose the titles of the proposals that you reviewed or the names of the investigators.  You should not disclose to any of the investigators that you served as a reviewer on his or her proposal.</w:t>
      </w:r>
    </w:p>
    <w:sectPr w:rsidR="00F43B83">
      <w:pgSz w:w="12240" w:h="15840"/>
      <w:pgMar w:top="72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09"/>
    <w:rsid w:val="00075318"/>
    <w:rsid w:val="00180FC4"/>
    <w:rsid w:val="001F6009"/>
    <w:rsid w:val="00602003"/>
    <w:rsid w:val="00627017"/>
    <w:rsid w:val="008E208E"/>
    <w:rsid w:val="00924912"/>
    <w:rsid w:val="00985F72"/>
    <w:rsid w:val="009E6351"/>
    <w:rsid w:val="00AC3D4F"/>
    <w:rsid w:val="00AE2409"/>
    <w:rsid w:val="00C1126B"/>
    <w:rsid w:val="00DE5216"/>
    <w:rsid w:val="00EF0BAE"/>
    <w:rsid w:val="00F43B83"/>
    <w:rsid w:val="00F443FE"/>
    <w:rsid w:val="00FB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1F60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1F60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Proposal Review Form</vt:lpstr>
    </vt:vector>
  </TitlesOfParts>
  <Company>U OF IL</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Review Form</dc:title>
  <dc:creator>Celia Elliott</dc:creator>
  <cp:lastModifiedBy>Elliott, Celia Mathews</cp:lastModifiedBy>
  <cp:revision>2</cp:revision>
  <cp:lastPrinted>2013-01-02T15:45:00Z</cp:lastPrinted>
  <dcterms:created xsi:type="dcterms:W3CDTF">2013-01-02T15:46:00Z</dcterms:created>
  <dcterms:modified xsi:type="dcterms:W3CDTF">2013-01-02T15:46:00Z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406939955</vt:i4>
  </property>
  <property fmtid="{D5CDD505-2E9C-101B-9397-08002B2CF9AE}" pid="3" name="_EmailSubject">
    <vt:lpwstr>Draft Talks for the Rest of the Semester</vt:lpwstr>
  </property>
  <property fmtid="{D5CDD505-2E9C-101B-9397-08002B2CF9AE}" pid="4" name="_AuthorEmail">
    <vt:lpwstr>cmelliot@uiuc.edu</vt:lpwstr>
  </property>
  <property fmtid="{D5CDD505-2E9C-101B-9397-08002B2CF9AE}" pid="5" name="_AuthorEmailDisplayName">
    <vt:lpwstr>Elliott, Celia M.</vt:lpwstr>
  </property>
  <property fmtid="{D5CDD505-2E9C-101B-9397-08002B2CF9AE}" pid="6" name="_ReviewingToolsShownOnce">
    <vt:lpwstr/>
  </property>
</Properties>
</file>